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B8BE585" w:rsidR="00500A86" w:rsidRDefault="00000000">
      <w:pPr>
        <w:spacing w:line="360" w:lineRule="auto"/>
        <w:jc w:val="both"/>
        <w:rPr>
          <w:sz w:val="20"/>
          <w:szCs w:val="20"/>
        </w:rPr>
      </w:pPr>
      <w:r>
        <w:rPr>
          <w:sz w:val="20"/>
          <w:szCs w:val="20"/>
        </w:rPr>
        <w:t>Title of Project: “IMPACT.AR: Social Change, Community, and Resilience”.</w:t>
      </w:r>
      <w:r w:rsidR="008355AA">
        <w:rPr>
          <w:sz w:val="20"/>
          <w:szCs w:val="20"/>
        </w:rPr>
        <w:t xml:space="preserve"> </w:t>
      </w:r>
    </w:p>
    <w:p w14:paraId="00000002" w14:textId="5195C8F6" w:rsidR="00500A86" w:rsidRDefault="00000000">
      <w:pPr>
        <w:spacing w:line="360" w:lineRule="auto"/>
        <w:jc w:val="both"/>
        <w:rPr>
          <w:sz w:val="20"/>
          <w:szCs w:val="20"/>
        </w:rPr>
      </w:pPr>
      <w:r>
        <w:rPr>
          <w:sz w:val="20"/>
          <w:szCs w:val="20"/>
        </w:rPr>
        <w:t>July 18th</w:t>
      </w:r>
      <w:r w:rsidR="004A6DFD">
        <w:rPr>
          <w:sz w:val="20"/>
          <w:szCs w:val="20"/>
        </w:rPr>
        <w:t>, 2022</w:t>
      </w:r>
      <w:r>
        <w:rPr>
          <w:sz w:val="20"/>
          <w:szCs w:val="20"/>
        </w:rPr>
        <w:t xml:space="preserve"> - August 24th</w:t>
      </w:r>
      <w:r w:rsidR="004A6DFD">
        <w:rPr>
          <w:sz w:val="20"/>
          <w:szCs w:val="20"/>
        </w:rPr>
        <w:t>, 2022</w:t>
      </w:r>
      <w:r>
        <w:rPr>
          <w:sz w:val="20"/>
          <w:szCs w:val="20"/>
        </w:rPr>
        <w:t xml:space="preserve"> </w:t>
      </w:r>
    </w:p>
    <w:p w14:paraId="00000003" w14:textId="77777777" w:rsidR="00500A86" w:rsidRDefault="00000000">
      <w:pPr>
        <w:spacing w:line="360" w:lineRule="auto"/>
        <w:jc w:val="both"/>
        <w:rPr>
          <w:sz w:val="20"/>
          <w:szCs w:val="20"/>
        </w:rPr>
      </w:pPr>
      <w:r>
        <w:rPr>
          <w:sz w:val="20"/>
          <w:szCs w:val="20"/>
        </w:rPr>
        <w:t>Salta Province, Argentina</w:t>
      </w:r>
    </w:p>
    <w:p w14:paraId="00000004" w14:textId="77777777" w:rsidR="00500A86" w:rsidRDefault="00000000">
      <w:pPr>
        <w:spacing w:line="360" w:lineRule="auto"/>
        <w:jc w:val="both"/>
        <w:rPr>
          <w:sz w:val="20"/>
          <w:szCs w:val="20"/>
        </w:rPr>
      </w:pPr>
      <w:r>
        <w:rPr>
          <w:sz w:val="20"/>
          <w:szCs w:val="20"/>
        </w:rPr>
        <w:t>Lewis &amp; Clark College</w:t>
      </w:r>
    </w:p>
    <w:p w14:paraId="00000005" w14:textId="77777777" w:rsidR="00500A86" w:rsidRDefault="00000000">
      <w:pPr>
        <w:spacing w:line="360" w:lineRule="auto"/>
        <w:jc w:val="both"/>
        <w:rPr>
          <w:sz w:val="20"/>
          <w:szCs w:val="20"/>
        </w:rPr>
      </w:pPr>
      <w:r>
        <w:rPr>
          <w:sz w:val="20"/>
          <w:szCs w:val="20"/>
        </w:rPr>
        <w:t>José Manuel Maidana Cejas, Argentina, Pearson College of the Pacific UWC ‘20 alumnus.</w:t>
      </w:r>
    </w:p>
    <w:p w14:paraId="00000006" w14:textId="77777777" w:rsidR="00500A86" w:rsidRDefault="00500A86">
      <w:pPr>
        <w:spacing w:line="360" w:lineRule="auto"/>
        <w:jc w:val="both"/>
        <w:rPr>
          <w:sz w:val="20"/>
          <w:szCs w:val="20"/>
        </w:rPr>
      </w:pPr>
    </w:p>
    <w:p w14:paraId="00000007" w14:textId="77777777" w:rsidR="00500A86" w:rsidRDefault="00000000">
      <w:pPr>
        <w:spacing w:line="360" w:lineRule="auto"/>
        <w:jc w:val="both"/>
        <w:rPr>
          <w:b/>
          <w:sz w:val="20"/>
          <w:szCs w:val="20"/>
        </w:rPr>
      </w:pPr>
      <w:r>
        <w:rPr>
          <w:b/>
          <w:sz w:val="20"/>
          <w:szCs w:val="20"/>
        </w:rPr>
        <w:t>Summary</w:t>
      </w:r>
    </w:p>
    <w:p w14:paraId="00000008" w14:textId="35E90D2D" w:rsidR="00500A86" w:rsidRDefault="00000000">
      <w:pPr>
        <w:spacing w:line="360" w:lineRule="auto"/>
        <w:jc w:val="both"/>
        <w:rPr>
          <w:sz w:val="20"/>
          <w:szCs w:val="20"/>
        </w:rPr>
      </w:pPr>
      <w:r>
        <w:rPr>
          <w:sz w:val="20"/>
          <w:szCs w:val="20"/>
        </w:rPr>
        <w:t xml:space="preserve">During a five-week period with online and in-person training sessions, a group of over 65 changemakers aged 18-40 years old exchanged ideas, experiences and hopes for the </w:t>
      </w:r>
      <w:r w:rsidR="004A6DFD">
        <w:rPr>
          <w:sz w:val="20"/>
          <w:szCs w:val="20"/>
        </w:rPr>
        <w:t>assessment</w:t>
      </w:r>
      <w:r>
        <w:rPr>
          <w:sz w:val="20"/>
          <w:szCs w:val="20"/>
        </w:rPr>
        <w:t xml:space="preserve"> and betterment of their communities. Reaching a grand total of 86 hours of workshopping and volunteering for an </w:t>
      </w:r>
      <w:r w:rsidR="004A6DFD">
        <w:rPr>
          <w:sz w:val="20"/>
          <w:szCs w:val="20"/>
        </w:rPr>
        <w:t>independently run</w:t>
      </w:r>
      <w:r>
        <w:rPr>
          <w:sz w:val="20"/>
          <w:szCs w:val="20"/>
        </w:rPr>
        <w:t xml:space="preserve"> soup kitchen</w:t>
      </w:r>
      <w:r w:rsidR="004A6DFD">
        <w:rPr>
          <w:sz w:val="20"/>
          <w:szCs w:val="20"/>
        </w:rPr>
        <w:t>/ ‘</w:t>
      </w:r>
      <w:r>
        <w:rPr>
          <w:sz w:val="20"/>
          <w:szCs w:val="20"/>
        </w:rPr>
        <w:t>snack house’, participants were granted certification by community partners and higher education institutions and committed to sharing their knowledge and passion for community organizing generating a long-lasting positive impact.</w:t>
      </w:r>
    </w:p>
    <w:p w14:paraId="00000009" w14:textId="77777777" w:rsidR="00500A86" w:rsidRDefault="00000000">
      <w:pPr>
        <w:spacing w:line="360" w:lineRule="auto"/>
        <w:jc w:val="both"/>
        <w:rPr>
          <w:b/>
          <w:sz w:val="20"/>
          <w:szCs w:val="20"/>
        </w:rPr>
      </w:pPr>
      <w:r>
        <w:rPr>
          <w:b/>
          <w:sz w:val="20"/>
          <w:szCs w:val="20"/>
        </w:rPr>
        <w:t>Project Description</w:t>
      </w:r>
    </w:p>
    <w:p w14:paraId="0000000A" w14:textId="77777777" w:rsidR="00500A86" w:rsidRDefault="00000000">
      <w:pPr>
        <w:spacing w:line="360" w:lineRule="auto"/>
        <w:jc w:val="both"/>
        <w:rPr>
          <w:sz w:val="20"/>
          <w:szCs w:val="20"/>
        </w:rPr>
      </w:pPr>
      <w:r>
        <w:rPr>
          <w:sz w:val="20"/>
          <w:szCs w:val="20"/>
        </w:rPr>
        <w:t>● How did you decide what issue(s) you wanted to address and what approach(es) or strategies</w:t>
      </w:r>
    </w:p>
    <w:p w14:paraId="0000000B" w14:textId="77777777" w:rsidR="00500A86" w:rsidRDefault="00000000">
      <w:pPr>
        <w:spacing w:line="360" w:lineRule="auto"/>
        <w:jc w:val="both"/>
        <w:rPr>
          <w:sz w:val="20"/>
          <w:szCs w:val="20"/>
        </w:rPr>
      </w:pPr>
      <w:r>
        <w:rPr>
          <w:sz w:val="20"/>
          <w:szCs w:val="20"/>
        </w:rPr>
        <w:t>you chose to implement in your project?</w:t>
      </w:r>
    </w:p>
    <w:p w14:paraId="0000000C" w14:textId="38ACB02D" w:rsidR="00500A86" w:rsidRDefault="00000000">
      <w:pPr>
        <w:spacing w:line="360" w:lineRule="auto"/>
        <w:jc w:val="both"/>
        <w:rPr>
          <w:sz w:val="20"/>
          <w:szCs w:val="20"/>
        </w:rPr>
      </w:pPr>
      <w:r>
        <w:rPr>
          <w:sz w:val="20"/>
          <w:szCs w:val="20"/>
        </w:rPr>
        <w:t xml:space="preserve">For over a year prior to the execution of the project I have been working with several organizations that became strategic partners afterwards, they provided exceptional mentorship and experience in the </w:t>
      </w:r>
      <w:r w:rsidR="004A6DFD">
        <w:rPr>
          <w:sz w:val="20"/>
          <w:szCs w:val="20"/>
        </w:rPr>
        <w:t>assessment</w:t>
      </w:r>
      <w:r>
        <w:rPr>
          <w:sz w:val="20"/>
          <w:szCs w:val="20"/>
        </w:rPr>
        <w:t xml:space="preserve"> of ‘needs’ and ‘weaknesses’ in the local community. Using tools such as specific poling, </w:t>
      </w:r>
      <w:r w:rsidR="004A6DFD">
        <w:rPr>
          <w:sz w:val="20"/>
          <w:szCs w:val="20"/>
        </w:rPr>
        <w:t>surveying,</w:t>
      </w:r>
      <w:r>
        <w:rPr>
          <w:sz w:val="20"/>
          <w:szCs w:val="20"/>
        </w:rPr>
        <w:t xml:space="preserve"> and analysis, some of the core issues that arose in relation to lack of opportunities and the desire for change were linked to a lack of support from a larger institution, many social differences and intolerance that widens the gap of equality, as well as access to tools and soft skills to develop personal leadership. Executing a project that encompasses a wide range of social actors and communities towards the aim of creating positive change and impact altogether has been unprecedented in the region and it required a constant evaluation during the five-week execution period as well for improving. Participants handed in weekly surveys –which showed a satisfaction average of 93%</w:t>
      </w:r>
      <w:r w:rsidR="004A6DFD">
        <w:rPr>
          <w:sz w:val="20"/>
          <w:szCs w:val="20"/>
        </w:rPr>
        <w:t>– to</w:t>
      </w:r>
      <w:r>
        <w:rPr>
          <w:sz w:val="20"/>
          <w:szCs w:val="20"/>
        </w:rPr>
        <w:t xml:space="preserve"> identify the stronger points learnt during the week and improvement points for future sessions; constant surveying of the workshops’ contents and participants’ experience was vital for deepening motivation and ultimately passion.</w:t>
      </w:r>
    </w:p>
    <w:p w14:paraId="0000000D" w14:textId="77777777" w:rsidR="00500A86" w:rsidRDefault="00000000">
      <w:pPr>
        <w:spacing w:line="360" w:lineRule="auto"/>
        <w:jc w:val="both"/>
        <w:rPr>
          <w:sz w:val="20"/>
          <w:szCs w:val="20"/>
        </w:rPr>
      </w:pPr>
      <w:r>
        <w:rPr>
          <w:sz w:val="20"/>
          <w:szCs w:val="20"/>
        </w:rPr>
        <w:t>● Why did you choose your host site? In what ways did local relationships support you or contribute</w:t>
      </w:r>
    </w:p>
    <w:p w14:paraId="0000000E" w14:textId="77777777" w:rsidR="00500A86" w:rsidRDefault="00000000">
      <w:pPr>
        <w:spacing w:line="360" w:lineRule="auto"/>
        <w:jc w:val="both"/>
        <w:rPr>
          <w:sz w:val="20"/>
          <w:szCs w:val="20"/>
        </w:rPr>
      </w:pPr>
      <w:r>
        <w:rPr>
          <w:sz w:val="20"/>
          <w:szCs w:val="20"/>
        </w:rPr>
        <w:t>to the project?</w:t>
      </w:r>
    </w:p>
    <w:p w14:paraId="0000000F" w14:textId="2677DF5F" w:rsidR="00500A86" w:rsidRDefault="00000000">
      <w:pPr>
        <w:spacing w:line="360" w:lineRule="auto"/>
        <w:jc w:val="both"/>
        <w:rPr>
          <w:sz w:val="20"/>
          <w:szCs w:val="20"/>
        </w:rPr>
      </w:pPr>
      <w:r>
        <w:rPr>
          <w:sz w:val="20"/>
          <w:szCs w:val="20"/>
        </w:rPr>
        <w:t xml:space="preserve">I chose to work primarily in the city of Salta, the capital city to the Salta Province in Northern </w:t>
      </w:r>
      <w:r w:rsidR="004A6DFD">
        <w:rPr>
          <w:sz w:val="20"/>
          <w:szCs w:val="20"/>
        </w:rPr>
        <w:t>Argentina,</w:t>
      </w:r>
      <w:r>
        <w:rPr>
          <w:sz w:val="20"/>
          <w:szCs w:val="20"/>
        </w:rPr>
        <w:t xml:space="preserve"> my hometown, due to several reasons; I have worked with several local chapters of international organizations as well as grass-root organizations in the city and region that allowed me to have a great understanding of the structures and tools available for a project like the one intended. I am involved first-hand with the work of community organizers in the city that functions as a hotspot for younger generations and active lifestyle due to its strategic location. A solid networking allowed me to better organize space, content, logistics, and promotion when I was not physically present before the execution of the project, and it also helped getting </w:t>
      </w:r>
      <w:r>
        <w:rPr>
          <w:sz w:val="20"/>
          <w:szCs w:val="20"/>
        </w:rPr>
        <w:lastRenderedPageBreak/>
        <w:t xml:space="preserve">in touch with government officials and representatives to recognize the importance of a project like Impact.Ar, but most importantly put a focus on the lack of </w:t>
      </w:r>
      <w:r w:rsidR="004A6DFD">
        <w:rPr>
          <w:sz w:val="20"/>
          <w:szCs w:val="20"/>
        </w:rPr>
        <w:t>pre-existing</w:t>
      </w:r>
      <w:r>
        <w:rPr>
          <w:sz w:val="20"/>
          <w:szCs w:val="20"/>
        </w:rPr>
        <w:t xml:space="preserve"> resources for change and social impact. </w:t>
      </w:r>
    </w:p>
    <w:p w14:paraId="00000010" w14:textId="77777777" w:rsidR="00500A86" w:rsidRDefault="00000000">
      <w:pPr>
        <w:spacing w:line="360" w:lineRule="auto"/>
        <w:jc w:val="both"/>
        <w:rPr>
          <w:sz w:val="20"/>
          <w:szCs w:val="20"/>
        </w:rPr>
      </w:pPr>
      <w:r>
        <w:rPr>
          <w:sz w:val="20"/>
          <w:szCs w:val="20"/>
        </w:rPr>
        <w:t>● What changes or adjustments did you make to your original plans, and why?</w:t>
      </w:r>
    </w:p>
    <w:p w14:paraId="00000011" w14:textId="5F9E3272" w:rsidR="00500A86" w:rsidRDefault="00000000">
      <w:pPr>
        <w:spacing w:line="360" w:lineRule="auto"/>
        <w:jc w:val="both"/>
        <w:rPr>
          <w:sz w:val="20"/>
          <w:szCs w:val="20"/>
        </w:rPr>
      </w:pPr>
      <w:r>
        <w:rPr>
          <w:sz w:val="20"/>
          <w:szCs w:val="20"/>
        </w:rPr>
        <w:t xml:space="preserve">The main change on the project was timing, since originally it was intended to start on August 1st though September 2nd, instead, to increase chances of participation and major retention throughout the five-week workshops, it was launched to start on July 18th and with 2 closing ceremonies, one in-person on August 19th, and one online </w:t>
      </w:r>
      <w:r w:rsidR="004A6DFD">
        <w:rPr>
          <w:sz w:val="20"/>
          <w:szCs w:val="20"/>
        </w:rPr>
        <w:t>on</w:t>
      </w:r>
      <w:r>
        <w:rPr>
          <w:sz w:val="20"/>
          <w:szCs w:val="20"/>
        </w:rPr>
        <w:t xml:space="preserve"> August 24th. I originally planned to work solely on the main city and capital, Salta but a holistic planning with strategic partners made possible for the project to take place virtually though Zoom and </w:t>
      </w:r>
      <w:r w:rsidR="004A6DFD">
        <w:rPr>
          <w:sz w:val="20"/>
          <w:szCs w:val="20"/>
        </w:rPr>
        <w:t>Google Meet</w:t>
      </w:r>
      <w:r>
        <w:rPr>
          <w:sz w:val="20"/>
          <w:szCs w:val="20"/>
        </w:rPr>
        <w:t xml:space="preserve"> platforms allowing the participation of people that otherwise would not be able to engage in such experience due to distance or the economic burden of relocating for a short period of time; subsequently, engaging with social media and virtual platforms allowed for a connection of more than 170 different people that joined online some of the workshops that we decided where of public interest such as ‘</w:t>
      </w:r>
      <w:r>
        <w:rPr>
          <w:i/>
          <w:sz w:val="20"/>
          <w:szCs w:val="20"/>
        </w:rPr>
        <w:t>Understanding interpersonal violence</w:t>
      </w:r>
      <w:r>
        <w:rPr>
          <w:sz w:val="20"/>
          <w:szCs w:val="20"/>
        </w:rPr>
        <w:t>’, and ‘</w:t>
      </w:r>
      <w:r>
        <w:rPr>
          <w:i/>
          <w:sz w:val="20"/>
          <w:szCs w:val="20"/>
        </w:rPr>
        <w:t>How to fundraise for my local projects?</w:t>
      </w:r>
      <w:r>
        <w:rPr>
          <w:sz w:val="20"/>
          <w:szCs w:val="20"/>
        </w:rPr>
        <w:t>’, amongst others.</w:t>
      </w:r>
    </w:p>
    <w:p w14:paraId="00000012" w14:textId="77777777" w:rsidR="00500A86" w:rsidRDefault="00000000">
      <w:pPr>
        <w:spacing w:line="360" w:lineRule="auto"/>
        <w:jc w:val="both"/>
        <w:rPr>
          <w:sz w:val="20"/>
          <w:szCs w:val="20"/>
        </w:rPr>
      </w:pPr>
      <w:r>
        <w:rPr>
          <w:sz w:val="20"/>
          <w:szCs w:val="20"/>
        </w:rPr>
        <w:t>● Did other fundraising efforts contribute to your project? What were they?</w:t>
      </w:r>
    </w:p>
    <w:p w14:paraId="00000013" w14:textId="1FC55C9A" w:rsidR="00500A86" w:rsidRDefault="00000000">
      <w:pPr>
        <w:spacing w:line="360" w:lineRule="auto"/>
        <w:jc w:val="both"/>
        <w:rPr>
          <w:sz w:val="20"/>
          <w:szCs w:val="20"/>
        </w:rPr>
      </w:pPr>
      <w:r>
        <w:rPr>
          <w:sz w:val="20"/>
          <w:szCs w:val="20"/>
        </w:rPr>
        <w:t xml:space="preserve">Not me nor anyone related to the project have engaged in additional fundraising campaigns, however, Lewis &amp; Clark College’s presidents have for many years contributed to granting an </w:t>
      </w:r>
      <w:r w:rsidR="004A6DFD">
        <w:rPr>
          <w:sz w:val="20"/>
          <w:szCs w:val="20"/>
        </w:rPr>
        <w:t>additional</w:t>
      </w:r>
      <w:r>
        <w:rPr>
          <w:sz w:val="20"/>
          <w:szCs w:val="20"/>
        </w:rPr>
        <w:t xml:space="preserve"> $2500 to the projects selected to participate in the Projects for Peace </w:t>
      </w:r>
      <w:r w:rsidR="004A6DFD">
        <w:rPr>
          <w:sz w:val="20"/>
          <w:szCs w:val="20"/>
        </w:rPr>
        <w:t>initiative</w:t>
      </w:r>
      <w:r>
        <w:rPr>
          <w:sz w:val="20"/>
          <w:szCs w:val="20"/>
        </w:rPr>
        <w:t xml:space="preserve">. This money provided with additional support for certain expenses such as transportation or living costs. Additionally, due to the drastic fluctuation in the Argentine economy and the high inflation rates especially during the last months, it was possible to count with additional tools for the workshop sessions and primarily expand the number of daily in-person registered participants from 25 to 45 on average, taking major advantage of the currency exchange rate. </w:t>
      </w:r>
    </w:p>
    <w:p w14:paraId="00000014" w14:textId="77777777" w:rsidR="00500A86" w:rsidRDefault="00000000">
      <w:pPr>
        <w:spacing w:line="360" w:lineRule="auto"/>
        <w:jc w:val="both"/>
        <w:rPr>
          <w:sz w:val="20"/>
          <w:szCs w:val="20"/>
        </w:rPr>
      </w:pPr>
      <w:r>
        <w:rPr>
          <w:sz w:val="20"/>
          <w:szCs w:val="20"/>
        </w:rPr>
        <w:t>● Are there opportunities for continuing your work on this issue? If so, please describe.</w:t>
      </w:r>
    </w:p>
    <w:p w14:paraId="00000015" w14:textId="7EA3AA13" w:rsidR="00500A86" w:rsidRDefault="00000000">
      <w:pPr>
        <w:spacing w:line="360" w:lineRule="auto"/>
        <w:jc w:val="both"/>
        <w:rPr>
          <w:sz w:val="20"/>
          <w:szCs w:val="20"/>
        </w:rPr>
      </w:pPr>
      <w:r>
        <w:rPr>
          <w:sz w:val="20"/>
          <w:szCs w:val="20"/>
        </w:rPr>
        <w:t xml:space="preserve">At a personal level, I am committed to keep working and collaborating with strategic partners that allowed for the development of the workshops. I would like to be more involved and engaged in my city’s and province’s public policies and contributing to positive impact everyday. As a general note, many of the participants, allies, and third parties have shown deep interest in continuing with similar initiatives in the future and even </w:t>
      </w:r>
      <w:r w:rsidR="004A6DFD">
        <w:rPr>
          <w:sz w:val="20"/>
          <w:szCs w:val="20"/>
        </w:rPr>
        <w:t>collaborate</w:t>
      </w:r>
      <w:r>
        <w:rPr>
          <w:sz w:val="20"/>
          <w:szCs w:val="20"/>
        </w:rPr>
        <w:t xml:space="preserve"> in the making of a handbook with tips for community </w:t>
      </w:r>
      <w:r w:rsidR="004A6DFD">
        <w:rPr>
          <w:sz w:val="20"/>
          <w:szCs w:val="20"/>
        </w:rPr>
        <w:t>organizing</w:t>
      </w:r>
      <w:r>
        <w:rPr>
          <w:sz w:val="20"/>
          <w:szCs w:val="20"/>
        </w:rPr>
        <w:t xml:space="preserve"> through a multisectional lens.</w:t>
      </w:r>
    </w:p>
    <w:p w14:paraId="00000016" w14:textId="77777777" w:rsidR="00500A86" w:rsidRDefault="00000000">
      <w:pPr>
        <w:spacing w:line="360" w:lineRule="auto"/>
        <w:jc w:val="both"/>
        <w:rPr>
          <w:sz w:val="20"/>
          <w:szCs w:val="20"/>
        </w:rPr>
      </w:pPr>
      <w:r>
        <w:rPr>
          <w:sz w:val="20"/>
          <w:szCs w:val="20"/>
        </w:rPr>
        <w:t>Reflection</w:t>
      </w:r>
    </w:p>
    <w:p w14:paraId="00000017" w14:textId="77777777" w:rsidR="00500A86" w:rsidRDefault="00000000">
      <w:pPr>
        <w:spacing w:line="360" w:lineRule="auto"/>
        <w:jc w:val="both"/>
        <w:rPr>
          <w:sz w:val="20"/>
          <w:szCs w:val="20"/>
        </w:rPr>
      </w:pPr>
      <w:r>
        <w:rPr>
          <w:sz w:val="20"/>
          <w:szCs w:val="20"/>
        </w:rPr>
        <w:t>● How do you define peace?</w:t>
      </w:r>
    </w:p>
    <w:p w14:paraId="00000018" w14:textId="1E567FF7" w:rsidR="00500A86" w:rsidRDefault="00000000">
      <w:pPr>
        <w:spacing w:line="360" w:lineRule="auto"/>
        <w:jc w:val="both"/>
        <w:rPr>
          <w:sz w:val="20"/>
          <w:szCs w:val="20"/>
        </w:rPr>
      </w:pPr>
      <w:r>
        <w:rPr>
          <w:sz w:val="20"/>
          <w:szCs w:val="20"/>
        </w:rPr>
        <w:t xml:space="preserve">I have a very deep connection with peace, for the one part it means to me tranquility and silence but on the other hand, constant </w:t>
      </w:r>
      <w:r w:rsidR="004A6DFD">
        <w:rPr>
          <w:sz w:val="20"/>
          <w:szCs w:val="20"/>
        </w:rPr>
        <w:t>movement,</w:t>
      </w:r>
      <w:r>
        <w:rPr>
          <w:sz w:val="20"/>
          <w:szCs w:val="20"/>
        </w:rPr>
        <w:t xml:space="preserve"> and revolution –perhaps because things ought to change </w:t>
      </w:r>
      <w:r w:rsidR="004A6DFD">
        <w:rPr>
          <w:sz w:val="20"/>
          <w:szCs w:val="20"/>
        </w:rPr>
        <w:t>to</w:t>
      </w:r>
      <w:r>
        <w:rPr>
          <w:sz w:val="20"/>
          <w:szCs w:val="20"/>
        </w:rPr>
        <w:t xml:space="preserve"> reside in the quiet, and once one is not comfortable anymore, take action to build a better tomorrow.  </w:t>
      </w:r>
    </w:p>
    <w:p w14:paraId="00000019" w14:textId="77777777" w:rsidR="00500A86" w:rsidRDefault="00000000">
      <w:pPr>
        <w:spacing w:line="360" w:lineRule="auto"/>
        <w:jc w:val="both"/>
        <w:rPr>
          <w:sz w:val="20"/>
          <w:szCs w:val="20"/>
        </w:rPr>
      </w:pPr>
      <w:r>
        <w:rPr>
          <w:sz w:val="20"/>
          <w:szCs w:val="20"/>
        </w:rPr>
        <w:t>● In what ways might your project contribute to peace? What changes occurred? Short-term?</w:t>
      </w:r>
    </w:p>
    <w:p w14:paraId="0000001A" w14:textId="77777777" w:rsidR="00500A86" w:rsidRDefault="00000000">
      <w:pPr>
        <w:spacing w:line="360" w:lineRule="auto"/>
        <w:jc w:val="both"/>
        <w:rPr>
          <w:sz w:val="20"/>
          <w:szCs w:val="20"/>
        </w:rPr>
      </w:pPr>
      <w:r>
        <w:rPr>
          <w:sz w:val="20"/>
          <w:szCs w:val="20"/>
        </w:rPr>
        <w:t>Long-term?</w:t>
      </w:r>
    </w:p>
    <w:p w14:paraId="0000001B" w14:textId="77777777" w:rsidR="00500A86" w:rsidRDefault="00000000">
      <w:pPr>
        <w:spacing w:line="360" w:lineRule="auto"/>
        <w:jc w:val="both"/>
        <w:rPr>
          <w:sz w:val="20"/>
          <w:szCs w:val="20"/>
        </w:rPr>
      </w:pPr>
      <w:r>
        <w:rPr>
          <w:sz w:val="20"/>
          <w:szCs w:val="20"/>
        </w:rPr>
        <w:lastRenderedPageBreak/>
        <w:t>One of the great ways in which I could see how this project contributed to peace was in the opportunity for democratization and joint participation of members of the same province but with very different ideals and life trajectories and in some cases even opposing ones. Likewise, one of the main work axes to be carried out was the collaboration to achieve fundraising projects for non-profits of small scale but that carry out daily work in the most disadvantaged neighborhoods of the capital city of Salta. Registered participants and strategic allies have committed to continue the process of change and impact in the most underserved communities, as well as mentoring and ongoing monitoring of their work. One of the greatest hopes is that in the future, community organizers can work together to create inclusive public policies for and by those who have suffered the most from state negligence.</w:t>
      </w:r>
    </w:p>
    <w:p w14:paraId="0000001C" w14:textId="77777777" w:rsidR="00500A86" w:rsidRDefault="00000000">
      <w:pPr>
        <w:spacing w:line="360" w:lineRule="auto"/>
        <w:jc w:val="both"/>
        <w:rPr>
          <w:sz w:val="20"/>
          <w:szCs w:val="20"/>
        </w:rPr>
      </w:pPr>
      <w:r>
        <w:rPr>
          <w:sz w:val="20"/>
          <w:szCs w:val="20"/>
        </w:rPr>
        <w:t>● What did you learn about the dilemmas, challenges, or conflicts that underlie the targeted issues</w:t>
      </w:r>
    </w:p>
    <w:p w14:paraId="0000001D" w14:textId="77777777" w:rsidR="00500A86" w:rsidRDefault="00000000">
      <w:pPr>
        <w:spacing w:line="360" w:lineRule="auto"/>
        <w:jc w:val="both"/>
        <w:rPr>
          <w:sz w:val="20"/>
          <w:szCs w:val="20"/>
        </w:rPr>
      </w:pPr>
      <w:r>
        <w:rPr>
          <w:sz w:val="20"/>
          <w:szCs w:val="20"/>
        </w:rPr>
        <w:t>or utilized approaches/strategies?</w:t>
      </w:r>
    </w:p>
    <w:p w14:paraId="0000001E" w14:textId="4C84EEB8" w:rsidR="00500A86" w:rsidRDefault="00000000">
      <w:pPr>
        <w:spacing w:line="360" w:lineRule="auto"/>
        <w:jc w:val="both"/>
        <w:rPr>
          <w:sz w:val="20"/>
          <w:szCs w:val="20"/>
        </w:rPr>
      </w:pPr>
      <w:r>
        <w:rPr>
          <w:sz w:val="20"/>
          <w:szCs w:val="20"/>
        </w:rPr>
        <w:t xml:space="preserve">One of the most difficult dilemmas to face was to stand out among spaces of civic and community promotion in the city of Salta without being associated to a specific political party or movement, as well as to avoid and decline invitations from political figures to promote the project and the participation of organizers, likewise these </w:t>
      </w:r>
      <w:r w:rsidR="004A6DFD">
        <w:rPr>
          <w:sz w:val="20"/>
          <w:szCs w:val="20"/>
        </w:rPr>
        <w:t>invitations</w:t>
      </w:r>
      <w:r>
        <w:rPr>
          <w:sz w:val="20"/>
          <w:szCs w:val="20"/>
        </w:rPr>
        <w:t xml:space="preserve"> were handled with the greatest possible professionalism and kindness. It was evident that when promotional and community organizing spaces are created outside the political space, they try to establish partnerships. The biggest challenge was to try to draft a proposal for the implementation of public policies with a citizen voice so that community organizers have centralized dissemination channels, with greater outreach to government representatives and with a guarantee that their demands will be heard. </w:t>
      </w:r>
    </w:p>
    <w:p w14:paraId="0000001F" w14:textId="77777777" w:rsidR="00500A86" w:rsidRDefault="00000000">
      <w:pPr>
        <w:spacing w:line="360" w:lineRule="auto"/>
        <w:jc w:val="both"/>
        <w:rPr>
          <w:sz w:val="20"/>
          <w:szCs w:val="20"/>
        </w:rPr>
      </w:pPr>
      <w:r>
        <w:rPr>
          <w:sz w:val="20"/>
          <w:szCs w:val="20"/>
        </w:rPr>
        <w:t>● Has your project changed the way you think about the world? How has the project changed,</w:t>
      </w:r>
    </w:p>
    <w:p w14:paraId="00000020" w14:textId="77777777" w:rsidR="00500A86" w:rsidRDefault="00000000">
      <w:pPr>
        <w:spacing w:line="360" w:lineRule="auto"/>
        <w:jc w:val="both"/>
        <w:rPr>
          <w:sz w:val="20"/>
          <w:szCs w:val="20"/>
        </w:rPr>
      </w:pPr>
      <w:r>
        <w:rPr>
          <w:sz w:val="20"/>
          <w:szCs w:val="20"/>
        </w:rPr>
        <w:t>challenged, or inspired you?</w:t>
      </w:r>
    </w:p>
    <w:p w14:paraId="00000021" w14:textId="7A4B6965" w:rsidR="00500A86" w:rsidRDefault="00000000">
      <w:pPr>
        <w:spacing w:line="360" w:lineRule="auto"/>
        <w:jc w:val="both"/>
        <w:rPr>
          <w:sz w:val="20"/>
          <w:szCs w:val="20"/>
        </w:rPr>
      </w:pPr>
      <w:r>
        <w:rPr>
          <w:sz w:val="20"/>
          <w:szCs w:val="20"/>
        </w:rPr>
        <w:t xml:space="preserve">The project was challenging in a variety of situations that cut across the social and personal. Each day of planning prior to the execution of the sessions and weeks of cooperative work have allowed me to develop my leadership and management skills in ways I never thought possible. I take with me the invaluable gift of innovation and eagerness to collaborate from each of the participants in this project, both those who supported me and those who have been part of the workshops' instruction. My vision of the world has not </w:t>
      </w:r>
      <w:r w:rsidR="004A6DFD">
        <w:rPr>
          <w:sz w:val="20"/>
          <w:szCs w:val="20"/>
        </w:rPr>
        <w:t>changed but</w:t>
      </w:r>
      <w:r>
        <w:rPr>
          <w:sz w:val="20"/>
          <w:szCs w:val="20"/>
        </w:rPr>
        <w:t xml:space="preserve"> has adhered to new ways of analyzing and relating to a space in the city where I was born and raised as never expected. It inspired me to continue working on personal projects, and to try new challenges within community organizing and project development.  </w:t>
      </w:r>
    </w:p>
    <w:p w14:paraId="170030C1" w14:textId="28AF55FC" w:rsidR="004A6DFD" w:rsidRDefault="004A6DFD" w:rsidP="004A6DFD">
      <w:pPr>
        <w:spacing w:line="360" w:lineRule="auto"/>
        <w:jc w:val="both"/>
        <w:rPr>
          <w:b/>
          <w:sz w:val="20"/>
          <w:szCs w:val="20"/>
        </w:rPr>
      </w:pPr>
      <w:r>
        <w:rPr>
          <w:b/>
          <w:sz w:val="20"/>
          <w:szCs w:val="20"/>
        </w:rPr>
        <w:t>Personal Statement</w:t>
      </w:r>
    </w:p>
    <w:p w14:paraId="3A173457" w14:textId="102AD2DF" w:rsidR="008355AA" w:rsidRDefault="00194AD0" w:rsidP="004A6DFD">
      <w:pPr>
        <w:spacing w:line="360" w:lineRule="auto"/>
        <w:jc w:val="both"/>
        <w:rPr>
          <w:sz w:val="20"/>
          <w:szCs w:val="20"/>
        </w:rPr>
      </w:pPr>
      <w:proofErr w:type="spellStart"/>
      <w:r>
        <w:rPr>
          <w:sz w:val="20"/>
          <w:szCs w:val="20"/>
        </w:rPr>
        <w:t>Impact.Ar</w:t>
      </w:r>
      <w:proofErr w:type="spellEnd"/>
      <w:r>
        <w:rPr>
          <w:sz w:val="20"/>
          <w:szCs w:val="20"/>
        </w:rPr>
        <w:t xml:space="preserve"> made me think deeply on what </w:t>
      </w:r>
      <w:r w:rsidR="004A6DFD" w:rsidRPr="004A6DFD">
        <w:rPr>
          <w:sz w:val="20"/>
          <w:szCs w:val="20"/>
        </w:rPr>
        <w:t>Kurt Hahn</w:t>
      </w:r>
      <w:r w:rsidR="004A6DFD">
        <w:rPr>
          <w:sz w:val="20"/>
          <w:szCs w:val="20"/>
        </w:rPr>
        <w:t xml:space="preserve"> once said,</w:t>
      </w:r>
      <w:r w:rsidR="004A6DFD" w:rsidRPr="004A6DFD">
        <w:rPr>
          <w:sz w:val="20"/>
          <w:szCs w:val="20"/>
        </w:rPr>
        <w:t xml:space="preserve"> “There</w:t>
      </w:r>
      <w:r w:rsidR="004A6DFD" w:rsidRPr="004A6DFD">
        <w:rPr>
          <w:sz w:val="20"/>
          <w:szCs w:val="20"/>
        </w:rPr>
        <w:t xml:space="preserve"> is more in you than you think.</w:t>
      </w:r>
      <w:r w:rsidR="004A6DFD">
        <w:rPr>
          <w:sz w:val="20"/>
          <w:szCs w:val="20"/>
        </w:rPr>
        <w:t xml:space="preserve">” </w:t>
      </w:r>
      <w:r>
        <w:rPr>
          <w:sz w:val="20"/>
          <w:szCs w:val="20"/>
        </w:rPr>
        <w:t xml:space="preserve">I would also dare saying that if we can always see greatness on each other and uplift that greatness, the world and tomorrow we want, would then be the world and day of today. Starting at home, little by little, </w:t>
      </w:r>
      <w:proofErr w:type="gramStart"/>
      <w:r>
        <w:rPr>
          <w:sz w:val="20"/>
          <w:szCs w:val="20"/>
        </w:rPr>
        <w:t>every one</w:t>
      </w:r>
      <w:proofErr w:type="gramEnd"/>
      <w:r>
        <w:rPr>
          <w:sz w:val="20"/>
          <w:szCs w:val="20"/>
        </w:rPr>
        <w:t xml:space="preserve"> counts to make a difference.</w:t>
      </w:r>
    </w:p>
    <w:p w14:paraId="7AA1118A" w14:textId="3F29F332" w:rsidR="004A6DFD" w:rsidRDefault="004A6DFD" w:rsidP="008C2609">
      <w:pPr>
        <w:ind w:left="720" w:hanging="720"/>
        <w:rPr>
          <w:sz w:val="20"/>
          <w:szCs w:val="20"/>
        </w:rPr>
      </w:pPr>
    </w:p>
    <w:sectPr w:rsidR="004A6DF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A86"/>
    <w:rsid w:val="00035676"/>
    <w:rsid w:val="00194AD0"/>
    <w:rsid w:val="00306539"/>
    <w:rsid w:val="004A6DFD"/>
    <w:rsid w:val="00500A86"/>
    <w:rsid w:val="008355AA"/>
    <w:rsid w:val="008C2609"/>
    <w:rsid w:val="00A900BD"/>
    <w:rsid w:val="00F66AE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F8EB4"/>
  <w15:docId w15:val="{06FB0768-CEE7-4938-BC71-91A364664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CA"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5AA"/>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Refdecomentario">
    <w:name w:val="annotation reference"/>
    <w:basedOn w:val="Fuentedeprrafopredeter"/>
    <w:uiPriority w:val="99"/>
    <w:semiHidden/>
    <w:unhideWhenUsed/>
    <w:rsid w:val="008355AA"/>
    <w:rPr>
      <w:sz w:val="16"/>
      <w:szCs w:val="16"/>
    </w:rPr>
  </w:style>
  <w:style w:type="paragraph" w:styleId="Textocomentario">
    <w:name w:val="annotation text"/>
    <w:basedOn w:val="Normal"/>
    <w:link w:val="TextocomentarioCar"/>
    <w:uiPriority w:val="99"/>
    <w:semiHidden/>
    <w:unhideWhenUsed/>
    <w:rsid w:val="008355A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55AA"/>
    <w:rPr>
      <w:sz w:val="20"/>
      <w:szCs w:val="20"/>
    </w:rPr>
  </w:style>
  <w:style w:type="paragraph" w:styleId="Asuntodelcomentario">
    <w:name w:val="annotation subject"/>
    <w:basedOn w:val="Textocomentario"/>
    <w:next w:val="Textocomentario"/>
    <w:link w:val="AsuntodelcomentarioCar"/>
    <w:uiPriority w:val="99"/>
    <w:semiHidden/>
    <w:unhideWhenUsed/>
    <w:rsid w:val="008355AA"/>
    <w:rPr>
      <w:b/>
      <w:bCs/>
    </w:rPr>
  </w:style>
  <w:style w:type="character" w:customStyle="1" w:styleId="AsuntodelcomentarioCar">
    <w:name w:val="Asunto del comentario Car"/>
    <w:basedOn w:val="TextocomentarioCar"/>
    <w:link w:val="Asuntodelcomentario"/>
    <w:uiPriority w:val="99"/>
    <w:semiHidden/>
    <w:rsid w:val="008355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1463</Words>
  <Characters>8049</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Manuel Maidana</dc:creator>
  <cp:lastModifiedBy>José Maidana</cp:lastModifiedBy>
  <cp:revision>2</cp:revision>
  <dcterms:created xsi:type="dcterms:W3CDTF">2022-09-16T19:13:00Z</dcterms:created>
  <dcterms:modified xsi:type="dcterms:W3CDTF">2022-09-16T19:13:00Z</dcterms:modified>
</cp:coreProperties>
</file>